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63" w:rsidRDefault="00067B63" w:rsidP="00067B63">
      <w:pPr>
        <w:jc w:val="center"/>
        <w:rPr>
          <w:b/>
        </w:rPr>
      </w:pPr>
      <w:r w:rsidRPr="00C3050D">
        <w:rPr>
          <w:b/>
          <w:sz w:val="32"/>
        </w:rPr>
        <w:t xml:space="preserve">Application to LSU HPCRAC requesting allocation of HPC </w:t>
      </w:r>
      <w:r w:rsidR="00C3050D" w:rsidRPr="00C3050D">
        <w:rPr>
          <w:b/>
          <w:sz w:val="32"/>
        </w:rPr>
        <w:t xml:space="preserve">resources </w:t>
      </w:r>
      <w:r>
        <w:rPr>
          <w:b/>
        </w:rPr>
        <w:br/>
      </w:r>
      <w:r w:rsidRPr="00C3050D">
        <w:rPr>
          <w:sz w:val="20"/>
        </w:rPr>
        <w:t>(HPCRAC- High Performance Computing Resource Allocation Committee</w:t>
      </w:r>
      <w:r w:rsidR="00C3050D">
        <w:rPr>
          <w:sz w:val="20"/>
        </w:rPr>
        <w:t xml:space="preserve"> meets quarterly to review </w:t>
      </w:r>
      <w:r w:rsidR="00DB1CB6">
        <w:rPr>
          <w:sz w:val="20"/>
        </w:rPr>
        <w:t>applications</w:t>
      </w:r>
      <w:r w:rsidRPr="00C3050D">
        <w:rPr>
          <w:sz w:val="20"/>
        </w:rPr>
        <w:t>)</w:t>
      </w:r>
    </w:p>
    <w:p w:rsidR="00067B63" w:rsidRDefault="00067B63">
      <w:r w:rsidRPr="00067B63">
        <w:rPr>
          <w:b/>
        </w:rPr>
        <w:t>Summary of Current requests</w:t>
      </w:r>
      <w:r>
        <w:t xml:space="preserve">: </w:t>
      </w:r>
    </w:p>
    <w:p w:rsidR="00067B63" w:rsidRDefault="00597298">
      <w:r>
        <w:rPr>
          <w:sz w:val="18"/>
        </w:rPr>
        <w:t>Note: Eligible applicants are active LSU Baton Rouge campus faculty members and permanent research staff (subject to HPCRAC Chari review and approval</w:t>
      </w:r>
      <w:r w:rsidR="00067B63" w:rsidRPr="00067B63">
        <w:rPr>
          <w:sz w:val="18"/>
        </w:rPr>
        <w:t>. Faculty who are recently retired and re-located to another institution can request LSU HPC resources as long as they are involved in advising actively registered students/researchers</w:t>
      </w:r>
      <w:r w:rsidR="004A6BAD">
        <w:rPr>
          <w:sz w:val="18"/>
        </w:rPr>
        <w:t xml:space="preserve"> at LSU</w:t>
      </w:r>
      <w:r w:rsidR="00067B63" w:rsidRPr="00067B63">
        <w:rPr>
          <w:sz w:val="18"/>
        </w:rPr>
        <w:t>.</w:t>
      </w:r>
      <w:r w:rsidR="00067B63">
        <w:t xml:space="preserve"> </w:t>
      </w:r>
    </w:p>
    <w:tbl>
      <w:tblPr>
        <w:tblStyle w:val="TableGrid"/>
        <w:tblpPr w:leftFromText="180" w:rightFromText="180" w:vertAnchor="page" w:horzAnchor="margin" w:tblpY="2701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067B63" w:rsidTr="00C3050D">
        <w:tc>
          <w:tcPr>
            <w:tcW w:w="2875" w:type="dxa"/>
            <w:vAlign w:val="center"/>
          </w:tcPr>
          <w:p w:rsidR="00067B63" w:rsidRDefault="00067B63" w:rsidP="00067B63">
            <w:r>
              <w:t>Proposal Title</w:t>
            </w:r>
          </w:p>
        </w:tc>
        <w:tc>
          <w:tcPr>
            <w:tcW w:w="6480" w:type="dxa"/>
            <w:vAlign w:val="center"/>
          </w:tcPr>
          <w:p w:rsidR="00067B63" w:rsidRDefault="00067B63" w:rsidP="00067B63"/>
        </w:tc>
      </w:tr>
      <w:tr w:rsidR="00067B63" w:rsidTr="00C3050D">
        <w:tc>
          <w:tcPr>
            <w:tcW w:w="2875" w:type="dxa"/>
            <w:vAlign w:val="center"/>
          </w:tcPr>
          <w:p w:rsidR="00067B63" w:rsidRDefault="00067B63" w:rsidP="00067B63">
            <w:r>
              <w:t>Principal investigator</w:t>
            </w:r>
            <w:r w:rsidR="004A6BAD">
              <w:t xml:space="preserve"> name </w:t>
            </w:r>
          </w:p>
        </w:tc>
        <w:tc>
          <w:tcPr>
            <w:tcW w:w="6480" w:type="dxa"/>
            <w:vAlign w:val="center"/>
          </w:tcPr>
          <w:p w:rsidR="00067B63" w:rsidRDefault="00067B63" w:rsidP="00067B63"/>
        </w:tc>
      </w:tr>
      <w:tr w:rsidR="00067B63" w:rsidTr="00C3050D">
        <w:tc>
          <w:tcPr>
            <w:tcW w:w="2875" w:type="dxa"/>
            <w:vAlign w:val="center"/>
          </w:tcPr>
          <w:p w:rsidR="00067B63" w:rsidRDefault="00067B63" w:rsidP="00067B63">
            <w:r>
              <w:t>Co-PI/Delegate</w:t>
            </w:r>
            <w:r w:rsidR="004A6BAD">
              <w:t xml:space="preserve"> name</w:t>
            </w:r>
          </w:p>
        </w:tc>
        <w:tc>
          <w:tcPr>
            <w:tcW w:w="6480" w:type="dxa"/>
            <w:vAlign w:val="center"/>
          </w:tcPr>
          <w:p w:rsidR="00067B63" w:rsidRDefault="00067B63" w:rsidP="00067B63"/>
        </w:tc>
      </w:tr>
      <w:tr w:rsidR="00067B63" w:rsidTr="00C3050D">
        <w:tc>
          <w:tcPr>
            <w:tcW w:w="2875" w:type="dxa"/>
            <w:vAlign w:val="center"/>
          </w:tcPr>
          <w:p w:rsidR="00067B63" w:rsidRDefault="00067B63" w:rsidP="00067B63">
            <w:r>
              <w:t>Department</w:t>
            </w:r>
          </w:p>
        </w:tc>
        <w:tc>
          <w:tcPr>
            <w:tcW w:w="6480" w:type="dxa"/>
            <w:vAlign w:val="center"/>
          </w:tcPr>
          <w:p w:rsidR="00067B63" w:rsidRDefault="00067B63" w:rsidP="00067B63"/>
        </w:tc>
      </w:tr>
      <w:tr w:rsidR="00067B63" w:rsidTr="00C3050D">
        <w:tc>
          <w:tcPr>
            <w:tcW w:w="2875" w:type="dxa"/>
            <w:vAlign w:val="center"/>
          </w:tcPr>
          <w:p w:rsidR="00067B63" w:rsidRDefault="00067B63" w:rsidP="00067B63">
            <w:r>
              <w:t>Machine requested</w:t>
            </w:r>
          </w:p>
          <w:p w:rsidR="00067B63" w:rsidRDefault="00067B63" w:rsidP="00067B63">
            <w:r>
              <w:rPr>
                <w:sz w:val="18"/>
              </w:rPr>
              <w:t>(</w:t>
            </w:r>
            <w:r w:rsidRPr="004F3C59">
              <w:rPr>
                <w:sz w:val="18"/>
              </w:rPr>
              <w:t>Check one</w:t>
            </w:r>
            <w:r>
              <w:rPr>
                <w:sz w:val="18"/>
              </w:rPr>
              <w:t xml:space="preserve">  - </w:t>
            </w:r>
            <w:r w:rsidRPr="004F3C59">
              <w:rPr>
                <w:sz w:val="18"/>
              </w:rPr>
              <w:t>Separate application is required for each)</w:t>
            </w:r>
          </w:p>
        </w:tc>
        <w:tc>
          <w:tcPr>
            <w:tcW w:w="6480" w:type="dxa"/>
            <w:vAlign w:val="center"/>
          </w:tcPr>
          <w:p w:rsidR="00067B63" w:rsidRDefault="00597298" w:rsidP="00597298">
            <w:pPr>
              <w:pStyle w:val="Checkbox"/>
            </w:pPr>
            <w:r>
              <w:t xml:space="preserve">Super </w:t>
            </w:r>
            <w:r w:rsidR="00067B63">
              <w:t xml:space="preserve">Mike 2   </w:t>
            </w:r>
            <w:sdt>
              <w:sdtPr>
                <w:id w:val="30251586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67B63">
                  <w:sym w:font="Wingdings" w:char="F06F"/>
                </w:r>
              </w:sdtContent>
            </w:sdt>
            <w:r w:rsidR="00067B63">
              <w:t xml:space="preserve">        </w:t>
            </w:r>
            <w:proofErr w:type="spellStart"/>
            <w:r>
              <w:t>SuperMIC</w:t>
            </w:r>
            <w:proofErr w:type="spellEnd"/>
            <w:r w:rsidR="00067B63">
              <w:t xml:space="preserve">      </w:t>
            </w:r>
            <w:sdt>
              <w:sdtPr>
                <w:id w:val="-7389394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67B63">
                  <w:sym w:font="Wingdings" w:char="F06F"/>
                </w:r>
              </w:sdtContent>
            </w:sdt>
          </w:p>
        </w:tc>
      </w:tr>
      <w:tr w:rsidR="00067B63" w:rsidTr="00C3050D">
        <w:tc>
          <w:tcPr>
            <w:tcW w:w="2875" w:type="dxa"/>
            <w:vAlign w:val="center"/>
          </w:tcPr>
          <w:p w:rsidR="00067B63" w:rsidRDefault="00C3050D" w:rsidP="004A6BAD">
            <w:r>
              <w:t xml:space="preserve">TOTAL </w:t>
            </w:r>
            <w:r w:rsidR="00067B63">
              <w:t>SU</w:t>
            </w:r>
            <w:r w:rsidR="00597298">
              <w:t>s</w:t>
            </w:r>
            <w:r w:rsidR="00067B63">
              <w:t xml:space="preserve"> requested in this application</w:t>
            </w:r>
            <w:r w:rsidRPr="00C3050D">
              <w:rPr>
                <w:sz w:val="18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:rsidR="00067B63" w:rsidRDefault="00067B63" w:rsidP="00067B63"/>
        </w:tc>
      </w:tr>
      <w:tr w:rsidR="004A6BAD" w:rsidTr="007E1090">
        <w:tc>
          <w:tcPr>
            <w:tcW w:w="9355" w:type="dxa"/>
            <w:gridSpan w:val="2"/>
            <w:vAlign w:val="center"/>
          </w:tcPr>
          <w:p w:rsidR="004A6BAD" w:rsidRDefault="004A6BAD" w:rsidP="00067B63">
            <w:pPr>
              <w:rPr>
                <w:sz w:val="18"/>
              </w:rPr>
            </w:pPr>
            <w:r w:rsidRPr="00C3050D">
              <w:rPr>
                <w:sz w:val="18"/>
              </w:rPr>
              <w:t>Each PI can submit only one application at a time on each machine. Consolidate multiple projects into a single application</w:t>
            </w:r>
            <w:r>
              <w:rPr>
                <w:sz w:val="18"/>
              </w:rPr>
              <w:t>.</w:t>
            </w:r>
          </w:p>
          <w:p w:rsidR="004A6BAD" w:rsidRPr="004A6BAD" w:rsidRDefault="004A6BAD" w:rsidP="004A6BAD">
            <w:pPr>
              <w:rPr>
                <w:sz w:val="18"/>
              </w:rPr>
            </w:pPr>
            <w:r w:rsidRPr="004A6BAD">
              <w:rPr>
                <w:sz w:val="18"/>
              </w:rPr>
              <w:t xml:space="preserve">Allocation </w:t>
            </w:r>
            <w:r w:rsidR="00597298">
              <w:rPr>
                <w:sz w:val="18"/>
              </w:rPr>
              <w:t>types</w:t>
            </w:r>
            <w:r w:rsidRPr="004A6BAD">
              <w:rPr>
                <w:sz w:val="18"/>
              </w:rPr>
              <w:t xml:space="preserve">: </w:t>
            </w:r>
            <w:proofErr w:type="gramStart"/>
            <w:r w:rsidR="00597298">
              <w:rPr>
                <w:sz w:val="18"/>
              </w:rPr>
              <w:t xml:space="preserve">A </w:t>
            </w:r>
            <w:r w:rsidRPr="004A6BAD">
              <w:rPr>
                <w:sz w:val="18"/>
              </w:rPr>
              <w:t xml:space="preserve"> =</w:t>
            </w:r>
            <w:proofErr w:type="gramEnd"/>
            <w:r w:rsidRPr="004A6BAD">
              <w:rPr>
                <w:sz w:val="18"/>
              </w:rPr>
              <w:t xml:space="preserve">&gt; 50K~300K SUs, </w:t>
            </w:r>
            <w:r w:rsidR="00597298">
              <w:rPr>
                <w:sz w:val="18"/>
              </w:rPr>
              <w:t>B</w:t>
            </w:r>
            <w:r w:rsidRPr="004A6BAD">
              <w:rPr>
                <w:sz w:val="18"/>
              </w:rPr>
              <w:t xml:space="preserve">  =&gt; 300K ~ 1M SUs, </w:t>
            </w:r>
            <w:r w:rsidR="00597298">
              <w:rPr>
                <w:sz w:val="18"/>
              </w:rPr>
              <w:t>C</w:t>
            </w:r>
            <w:r w:rsidRPr="004A6BAD">
              <w:rPr>
                <w:sz w:val="18"/>
              </w:rPr>
              <w:t xml:space="preserve"> =&gt; greater than 1M.</w:t>
            </w:r>
          </w:p>
          <w:p w:rsidR="004A6BAD" w:rsidRDefault="004A6BAD" w:rsidP="004A6BAD">
            <w:r w:rsidRPr="004A6BAD">
              <w:rPr>
                <w:sz w:val="18"/>
              </w:rPr>
              <w:t>The maximum SUs allowed per PI in any 12 month period on a machine is 5M SUs.</w:t>
            </w:r>
          </w:p>
        </w:tc>
      </w:tr>
      <w:tr w:rsidR="00C3050D" w:rsidTr="00C3050D">
        <w:tc>
          <w:tcPr>
            <w:tcW w:w="2875" w:type="dxa"/>
            <w:vAlign w:val="center"/>
          </w:tcPr>
          <w:p w:rsidR="00C3050D" w:rsidRDefault="00C3050D" w:rsidP="00067B63">
            <w:r>
              <w:t>Requested start date</w:t>
            </w:r>
          </w:p>
        </w:tc>
        <w:tc>
          <w:tcPr>
            <w:tcW w:w="6480" w:type="dxa"/>
            <w:vAlign w:val="center"/>
          </w:tcPr>
          <w:p w:rsidR="00C3050D" w:rsidRDefault="00C3050D" w:rsidP="00C3050D">
            <w:r>
              <w:t xml:space="preserve">Q1 (Jan 1)  </w:t>
            </w:r>
            <w:sdt>
              <w:sdtPr>
                <w:id w:val="1461536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71868">
                  <w:sym w:font="Wingdings" w:char="F06F"/>
                </w:r>
              </w:sdtContent>
            </w:sdt>
            <w:r>
              <w:t xml:space="preserve">       Q2 (Apr 1)  </w:t>
            </w:r>
            <w:sdt>
              <w:sdtPr>
                <w:id w:val="-11714106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sym w:font="Wingdings" w:char="F06F"/>
                </w:r>
              </w:sdtContent>
            </w:sdt>
            <w:r>
              <w:t xml:space="preserve">        Q3 (Jul 1)  </w:t>
            </w:r>
            <w:sdt>
              <w:sdtPr>
                <w:id w:val="-77455334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sym w:font="Wingdings" w:char="F06F"/>
                </w:r>
              </w:sdtContent>
            </w:sdt>
            <w:r>
              <w:t xml:space="preserve">           Q4 (Oct 1)  </w:t>
            </w:r>
            <w:sdt>
              <w:sdtPr>
                <w:id w:val="4171426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sym w:font="Wingdings" w:char="F06F"/>
                </w:r>
              </w:sdtContent>
            </w:sdt>
            <w:r>
              <w:t xml:space="preserve">  </w:t>
            </w:r>
          </w:p>
        </w:tc>
      </w:tr>
    </w:tbl>
    <w:p w:rsidR="00067B63" w:rsidRPr="00C3050D" w:rsidRDefault="00067B63">
      <w:pPr>
        <w:rPr>
          <w:b/>
        </w:rPr>
      </w:pPr>
      <w:r w:rsidRPr="00C3050D">
        <w:rPr>
          <w:b/>
        </w:rPr>
        <w:t>Currently active allocations</w:t>
      </w:r>
      <w:r w:rsidR="00C3050D">
        <w:rPr>
          <w:b/>
        </w:rPr>
        <w:t xml:space="preserve"> under PI name</w:t>
      </w:r>
      <w:r w:rsidRPr="00C3050D">
        <w:rPr>
          <w:b/>
        </w:rPr>
        <w:t>:</w:t>
      </w:r>
      <w:r w:rsidR="00C3050D" w:rsidRPr="00C3050D">
        <w:rPr>
          <w:sz w:val="20"/>
        </w:rPr>
        <w:t xml:space="preserve"> (report </w:t>
      </w:r>
      <w:r w:rsidR="00C3050D">
        <w:rPr>
          <w:sz w:val="20"/>
        </w:rPr>
        <w:t xml:space="preserve">all </w:t>
      </w:r>
      <w:r w:rsidR="00C3050D" w:rsidRPr="00C3050D">
        <w:rPr>
          <w:sz w:val="20"/>
        </w:rPr>
        <w:t xml:space="preserve">allocations </w:t>
      </w:r>
      <w:r w:rsidR="00C3050D">
        <w:rPr>
          <w:sz w:val="20"/>
        </w:rPr>
        <w:t xml:space="preserve">on LSU HPC </w:t>
      </w:r>
      <w:r w:rsidR="00C3050D" w:rsidRPr="00C3050D">
        <w:rPr>
          <w:sz w:val="20"/>
        </w:rPr>
        <w:t>received in the last 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838"/>
        <w:gridCol w:w="1880"/>
        <w:gridCol w:w="2056"/>
        <w:gridCol w:w="1948"/>
      </w:tblGrid>
      <w:tr w:rsidR="00C3050D" w:rsidTr="00C3050D">
        <w:tc>
          <w:tcPr>
            <w:tcW w:w="1628" w:type="dxa"/>
          </w:tcPr>
          <w:p w:rsidR="00C3050D" w:rsidRDefault="00C3050D" w:rsidP="00C3050D">
            <w:r>
              <w:t>Allocation name</w:t>
            </w:r>
          </w:p>
        </w:tc>
        <w:tc>
          <w:tcPr>
            <w:tcW w:w="1838" w:type="dxa"/>
          </w:tcPr>
          <w:p w:rsidR="00C3050D" w:rsidRDefault="00C3050D" w:rsidP="00C3050D">
            <w:r>
              <w:t>Machine name</w:t>
            </w:r>
          </w:p>
        </w:tc>
        <w:tc>
          <w:tcPr>
            <w:tcW w:w="1880" w:type="dxa"/>
          </w:tcPr>
          <w:p w:rsidR="00C3050D" w:rsidRDefault="00C3050D" w:rsidP="00C3050D">
            <w:r>
              <w:t>Allocation  amount granted</w:t>
            </w:r>
          </w:p>
        </w:tc>
        <w:tc>
          <w:tcPr>
            <w:tcW w:w="2056" w:type="dxa"/>
          </w:tcPr>
          <w:p w:rsidR="00C3050D" w:rsidRDefault="00C3050D" w:rsidP="00C3050D">
            <w:r>
              <w:t>Allocation  amount remaining</w:t>
            </w:r>
          </w:p>
        </w:tc>
        <w:tc>
          <w:tcPr>
            <w:tcW w:w="1948" w:type="dxa"/>
          </w:tcPr>
          <w:p w:rsidR="00C3050D" w:rsidRDefault="00C3050D" w:rsidP="00C3050D">
            <w:r>
              <w:t>Expiry date</w:t>
            </w:r>
          </w:p>
        </w:tc>
      </w:tr>
      <w:tr w:rsidR="00C3050D" w:rsidTr="00C3050D">
        <w:tc>
          <w:tcPr>
            <w:tcW w:w="1628" w:type="dxa"/>
          </w:tcPr>
          <w:p w:rsidR="00C3050D" w:rsidRDefault="00C3050D" w:rsidP="00C3050D"/>
        </w:tc>
        <w:tc>
          <w:tcPr>
            <w:tcW w:w="1838" w:type="dxa"/>
          </w:tcPr>
          <w:p w:rsidR="00C3050D" w:rsidRDefault="00C3050D" w:rsidP="00C3050D"/>
        </w:tc>
        <w:tc>
          <w:tcPr>
            <w:tcW w:w="1880" w:type="dxa"/>
          </w:tcPr>
          <w:p w:rsidR="00C3050D" w:rsidRDefault="00C3050D" w:rsidP="00C3050D"/>
        </w:tc>
        <w:tc>
          <w:tcPr>
            <w:tcW w:w="2056" w:type="dxa"/>
          </w:tcPr>
          <w:p w:rsidR="00C3050D" w:rsidRDefault="00C3050D" w:rsidP="00C3050D"/>
        </w:tc>
        <w:tc>
          <w:tcPr>
            <w:tcW w:w="1948" w:type="dxa"/>
          </w:tcPr>
          <w:p w:rsidR="00C3050D" w:rsidRDefault="00C3050D" w:rsidP="00C3050D"/>
        </w:tc>
      </w:tr>
      <w:tr w:rsidR="00C3050D" w:rsidTr="00C3050D">
        <w:tc>
          <w:tcPr>
            <w:tcW w:w="1628" w:type="dxa"/>
          </w:tcPr>
          <w:p w:rsidR="00C3050D" w:rsidRDefault="00C3050D" w:rsidP="00C3050D"/>
        </w:tc>
        <w:tc>
          <w:tcPr>
            <w:tcW w:w="1838" w:type="dxa"/>
          </w:tcPr>
          <w:p w:rsidR="00C3050D" w:rsidRDefault="00C3050D" w:rsidP="00C3050D"/>
        </w:tc>
        <w:tc>
          <w:tcPr>
            <w:tcW w:w="1880" w:type="dxa"/>
          </w:tcPr>
          <w:p w:rsidR="00C3050D" w:rsidRDefault="00C3050D" w:rsidP="00C3050D"/>
        </w:tc>
        <w:tc>
          <w:tcPr>
            <w:tcW w:w="2056" w:type="dxa"/>
          </w:tcPr>
          <w:p w:rsidR="00C3050D" w:rsidRDefault="00C3050D" w:rsidP="00C3050D"/>
        </w:tc>
        <w:tc>
          <w:tcPr>
            <w:tcW w:w="1948" w:type="dxa"/>
          </w:tcPr>
          <w:p w:rsidR="00C3050D" w:rsidRDefault="00C3050D" w:rsidP="00C3050D"/>
        </w:tc>
      </w:tr>
      <w:tr w:rsidR="00C3050D" w:rsidTr="00C3050D">
        <w:tc>
          <w:tcPr>
            <w:tcW w:w="1628" w:type="dxa"/>
          </w:tcPr>
          <w:p w:rsidR="00C3050D" w:rsidRDefault="00C3050D" w:rsidP="00C3050D"/>
        </w:tc>
        <w:tc>
          <w:tcPr>
            <w:tcW w:w="1838" w:type="dxa"/>
          </w:tcPr>
          <w:p w:rsidR="00C3050D" w:rsidRDefault="00C3050D" w:rsidP="00C3050D"/>
        </w:tc>
        <w:tc>
          <w:tcPr>
            <w:tcW w:w="1880" w:type="dxa"/>
          </w:tcPr>
          <w:p w:rsidR="00C3050D" w:rsidRDefault="00C3050D" w:rsidP="00C3050D"/>
        </w:tc>
        <w:tc>
          <w:tcPr>
            <w:tcW w:w="2056" w:type="dxa"/>
          </w:tcPr>
          <w:p w:rsidR="00C3050D" w:rsidRDefault="00C3050D" w:rsidP="00C3050D"/>
        </w:tc>
        <w:tc>
          <w:tcPr>
            <w:tcW w:w="1948" w:type="dxa"/>
          </w:tcPr>
          <w:p w:rsidR="00C3050D" w:rsidRDefault="00C3050D" w:rsidP="00C3050D"/>
        </w:tc>
      </w:tr>
      <w:tr w:rsidR="00C3050D" w:rsidTr="00C3050D">
        <w:tc>
          <w:tcPr>
            <w:tcW w:w="1628" w:type="dxa"/>
          </w:tcPr>
          <w:p w:rsidR="00C3050D" w:rsidRDefault="00C3050D" w:rsidP="00C3050D"/>
        </w:tc>
        <w:tc>
          <w:tcPr>
            <w:tcW w:w="1838" w:type="dxa"/>
          </w:tcPr>
          <w:p w:rsidR="00C3050D" w:rsidRDefault="00C3050D" w:rsidP="00C3050D"/>
        </w:tc>
        <w:tc>
          <w:tcPr>
            <w:tcW w:w="1880" w:type="dxa"/>
          </w:tcPr>
          <w:p w:rsidR="00C3050D" w:rsidRDefault="00C3050D" w:rsidP="00C3050D"/>
        </w:tc>
        <w:tc>
          <w:tcPr>
            <w:tcW w:w="2056" w:type="dxa"/>
          </w:tcPr>
          <w:p w:rsidR="00C3050D" w:rsidRDefault="00C3050D" w:rsidP="00C3050D"/>
        </w:tc>
        <w:tc>
          <w:tcPr>
            <w:tcW w:w="1948" w:type="dxa"/>
          </w:tcPr>
          <w:p w:rsidR="00C3050D" w:rsidRDefault="00C3050D" w:rsidP="00C3050D"/>
        </w:tc>
      </w:tr>
    </w:tbl>
    <w:p w:rsidR="00067B63" w:rsidRDefault="00067B63"/>
    <w:p w:rsidR="00DB1CB6" w:rsidRPr="00DB1CB6" w:rsidRDefault="00DB1CB6">
      <w:pPr>
        <w:rPr>
          <w:b/>
        </w:rPr>
      </w:pPr>
      <w:r w:rsidRPr="00DB1CB6">
        <w:rPr>
          <w:b/>
        </w:rPr>
        <w:t>Abstract: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1CB6" w:rsidTr="00DB1CB6">
        <w:tc>
          <w:tcPr>
            <w:tcW w:w="9350" w:type="dxa"/>
          </w:tcPr>
          <w:p w:rsidR="00DB1CB6" w:rsidRDefault="00DB1CB6"/>
          <w:p w:rsidR="00DB1CB6" w:rsidRDefault="00DB1CB6"/>
          <w:p w:rsidR="00DB1CB6" w:rsidRDefault="00DB1CB6"/>
        </w:tc>
      </w:tr>
    </w:tbl>
    <w:p w:rsidR="00C3050D" w:rsidRDefault="00C3050D"/>
    <w:p w:rsidR="00597298" w:rsidRDefault="00597298">
      <w:pPr>
        <w:rPr>
          <w:b/>
        </w:rPr>
      </w:pPr>
      <w:r>
        <w:rPr>
          <w:b/>
        </w:rPr>
        <w:br w:type="page"/>
      </w:r>
    </w:p>
    <w:p w:rsidR="004A6BAD" w:rsidRPr="008336F7" w:rsidRDefault="004A6BAD">
      <w:pPr>
        <w:rPr>
          <w:b/>
          <w:sz w:val="24"/>
          <w:szCs w:val="24"/>
        </w:rPr>
      </w:pPr>
      <w:r w:rsidRPr="008336F7">
        <w:rPr>
          <w:b/>
          <w:sz w:val="24"/>
          <w:szCs w:val="24"/>
        </w:rPr>
        <w:lastRenderedPageBreak/>
        <w:t>Technical Merit:</w:t>
      </w:r>
    </w:p>
    <w:p w:rsidR="004A6BAD" w:rsidRPr="004A6BAD" w:rsidRDefault="004A6BAD">
      <w:pPr>
        <w:rPr>
          <w:b/>
          <w:sz w:val="18"/>
        </w:rPr>
      </w:pPr>
      <w:r w:rsidRPr="004A6BAD">
        <w:rPr>
          <w:rFonts w:ascii="Times New Roman" w:eastAsia="Times New Roman" w:hAnsi="Times New Roman" w:cs="Times New Roman"/>
          <w:sz w:val="18"/>
        </w:rPr>
        <w:t xml:space="preserve">All proposals should include a technical merit session which should describe the </w:t>
      </w:r>
      <w:r w:rsidRPr="004A6BAD">
        <w:rPr>
          <w:rFonts w:ascii="Times New Roman" w:eastAsia="Times New Roman" w:hAnsi="Times New Roman" w:cs="Times New Roman"/>
          <w:i/>
          <w:sz w:val="18"/>
        </w:rPr>
        <w:t>background, problem statements, methodology</w:t>
      </w:r>
      <w:r w:rsidRPr="004A6BAD">
        <w:rPr>
          <w:rFonts w:ascii="Times New Roman" w:eastAsia="Times New Roman" w:hAnsi="Times New Roman" w:cs="Times New Roman"/>
          <w:sz w:val="18"/>
        </w:rPr>
        <w:t xml:space="preserve">, </w:t>
      </w:r>
      <w:r w:rsidRPr="004A6BAD">
        <w:rPr>
          <w:rFonts w:ascii="Times New Roman" w:eastAsia="Times New Roman" w:hAnsi="Times New Roman" w:cs="Times New Roman"/>
          <w:i/>
          <w:sz w:val="18"/>
        </w:rPr>
        <w:t>software scaling</w:t>
      </w:r>
      <w:r w:rsidRPr="004A6BAD">
        <w:rPr>
          <w:rFonts w:ascii="Times New Roman" w:eastAsia="Times New Roman" w:hAnsi="Times New Roman" w:cs="Times New Roman"/>
          <w:sz w:val="18"/>
        </w:rPr>
        <w:t xml:space="preserve"> </w:t>
      </w:r>
      <w:r w:rsidR="008336F7">
        <w:rPr>
          <w:rFonts w:ascii="Times New Roman" w:eastAsia="Times New Roman" w:hAnsi="Times New Roman" w:cs="Times New Roman"/>
          <w:sz w:val="18"/>
        </w:rPr>
        <w:t xml:space="preserve">and </w:t>
      </w:r>
      <w:r w:rsidR="008336F7" w:rsidRPr="004A6BAD">
        <w:rPr>
          <w:rFonts w:ascii="Times New Roman" w:eastAsia="Times New Roman" w:hAnsi="Times New Roman" w:cs="Times New Roman"/>
          <w:i/>
          <w:sz w:val="18"/>
        </w:rPr>
        <w:t>research schedule</w:t>
      </w:r>
      <w:r w:rsidR="008336F7" w:rsidRPr="004A6BAD">
        <w:rPr>
          <w:rFonts w:ascii="Times New Roman" w:eastAsia="Times New Roman" w:hAnsi="Times New Roman" w:cs="Times New Roman"/>
          <w:sz w:val="18"/>
        </w:rPr>
        <w:t xml:space="preserve"> </w:t>
      </w:r>
      <w:r w:rsidRPr="004A6BAD">
        <w:rPr>
          <w:rFonts w:ascii="Times New Roman" w:eastAsia="Times New Roman" w:hAnsi="Times New Roman" w:cs="Times New Roman"/>
          <w:sz w:val="18"/>
        </w:rPr>
        <w:t>(estimation of computational time) within 4-page limit.</w:t>
      </w:r>
    </w:p>
    <w:p w:rsidR="008336F7" w:rsidRDefault="008336F7">
      <w:pPr>
        <w:rPr>
          <w:b/>
        </w:rPr>
      </w:pPr>
      <w:r>
        <w:rPr>
          <w:b/>
        </w:rPr>
        <w:t>Background</w:t>
      </w:r>
    </w:p>
    <w:p w:rsidR="008336F7" w:rsidRPr="008336F7" w:rsidRDefault="008336F7"/>
    <w:p w:rsidR="008336F7" w:rsidRDefault="008336F7">
      <w:pPr>
        <w:rPr>
          <w:b/>
        </w:rPr>
      </w:pPr>
      <w:r>
        <w:rPr>
          <w:b/>
        </w:rPr>
        <w:t>Problem statement</w:t>
      </w:r>
    </w:p>
    <w:p w:rsidR="008336F7" w:rsidRPr="008336F7" w:rsidRDefault="008336F7"/>
    <w:p w:rsidR="008336F7" w:rsidRDefault="008336F7">
      <w:pPr>
        <w:rPr>
          <w:b/>
        </w:rPr>
      </w:pPr>
      <w:r>
        <w:rPr>
          <w:b/>
        </w:rPr>
        <w:t>Methodology</w:t>
      </w:r>
    </w:p>
    <w:p w:rsidR="008336F7" w:rsidRPr="008336F7" w:rsidRDefault="008336F7"/>
    <w:p w:rsidR="008336F7" w:rsidRDefault="008336F7">
      <w:pPr>
        <w:rPr>
          <w:b/>
        </w:rPr>
      </w:pPr>
      <w:r>
        <w:rPr>
          <w:b/>
        </w:rPr>
        <w:t>Software scaling</w:t>
      </w:r>
    </w:p>
    <w:p w:rsidR="008336F7" w:rsidRPr="008336F7" w:rsidRDefault="008336F7"/>
    <w:p w:rsidR="008336F7" w:rsidRDefault="008336F7">
      <w:pPr>
        <w:rPr>
          <w:b/>
        </w:rPr>
      </w:pPr>
      <w:r>
        <w:rPr>
          <w:b/>
        </w:rPr>
        <w:t>Research schedule (estimation of computational time)</w:t>
      </w:r>
    </w:p>
    <w:p w:rsidR="008336F7" w:rsidRDefault="008336F7">
      <w:pPr>
        <w:rPr>
          <w:b/>
        </w:rPr>
      </w:pPr>
      <w:r>
        <w:rPr>
          <w:b/>
        </w:rPr>
        <w:br w:type="page"/>
      </w:r>
    </w:p>
    <w:p w:rsidR="004A6BAD" w:rsidRPr="008336F7" w:rsidRDefault="004A6BAD">
      <w:pPr>
        <w:rPr>
          <w:b/>
          <w:sz w:val="24"/>
          <w:szCs w:val="24"/>
        </w:rPr>
      </w:pPr>
      <w:r w:rsidRPr="008336F7">
        <w:rPr>
          <w:b/>
          <w:sz w:val="24"/>
          <w:szCs w:val="24"/>
        </w:rPr>
        <w:lastRenderedPageBreak/>
        <w:t>Impact of past usage:</w:t>
      </w:r>
    </w:p>
    <w:p w:rsidR="004A6BAD" w:rsidRDefault="004A6BAD">
      <w:pPr>
        <w:rPr>
          <w:rFonts w:ascii="Times New Roman" w:eastAsia="Times New Roman" w:hAnsi="Times New Roman" w:cs="Times New Roman"/>
          <w:sz w:val="18"/>
        </w:rPr>
      </w:pPr>
      <w:r w:rsidRPr="004A6BAD">
        <w:rPr>
          <w:rFonts w:ascii="Times New Roman" w:eastAsia="Times New Roman" w:hAnsi="Times New Roman" w:cs="Times New Roman"/>
          <w:sz w:val="18"/>
        </w:rPr>
        <w:t xml:space="preserve">A </w:t>
      </w:r>
      <w:r w:rsidR="00597298">
        <w:rPr>
          <w:rFonts w:ascii="Times New Roman" w:eastAsia="Times New Roman" w:hAnsi="Times New Roman" w:cs="Times New Roman"/>
          <w:sz w:val="18"/>
        </w:rPr>
        <w:t xml:space="preserve">type B </w:t>
      </w:r>
      <w:r w:rsidRPr="004A6BAD">
        <w:rPr>
          <w:rFonts w:ascii="Times New Roman" w:eastAsia="Times New Roman" w:hAnsi="Times New Roman" w:cs="Times New Roman"/>
          <w:sz w:val="18"/>
        </w:rPr>
        <w:t xml:space="preserve">proposal </w:t>
      </w:r>
      <w:r>
        <w:rPr>
          <w:rFonts w:ascii="Times New Roman" w:eastAsia="Times New Roman" w:hAnsi="Times New Roman" w:cs="Times New Roman"/>
          <w:sz w:val="18"/>
        </w:rPr>
        <w:t xml:space="preserve">(300K to 1M SUs) </w:t>
      </w:r>
      <w:r w:rsidRPr="004A6BAD">
        <w:rPr>
          <w:rFonts w:ascii="Times New Roman" w:eastAsia="Times New Roman" w:hAnsi="Times New Roman" w:cs="Times New Roman"/>
          <w:sz w:val="18"/>
        </w:rPr>
        <w:t xml:space="preserve">should include an additional </w:t>
      </w:r>
      <w:r w:rsidR="00D71AD5">
        <w:rPr>
          <w:rFonts w:ascii="Times New Roman" w:eastAsia="Times New Roman" w:hAnsi="Times New Roman" w:cs="Times New Roman"/>
          <w:sz w:val="18"/>
        </w:rPr>
        <w:t>section</w:t>
      </w:r>
      <w:r w:rsidRPr="004A6BAD">
        <w:rPr>
          <w:rFonts w:ascii="Times New Roman" w:eastAsia="Times New Roman" w:hAnsi="Times New Roman" w:cs="Times New Roman"/>
          <w:sz w:val="18"/>
        </w:rPr>
        <w:t xml:space="preserve"> </w:t>
      </w:r>
      <w:r w:rsidR="00D71AD5">
        <w:rPr>
          <w:rFonts w:ascii="Times New Roman" w:eastAsia="Times New Roman" w:hAnsi="Times New Roman" w:cs="Times New Roman"/>
          <w:sz w:val="18"/>
        </w:rPr>
        <w:t xml:space="preserve">(maximum of one additional page) </w:t>
      </w:r>
      <w:r w:rsidRPr="004A6BAD">
        <w:rPr>
          <w:rFonts w:ascii="Times New Roman" w:eastAsia="Times New Roman" w:hAnsi="Times New Roman" w:cs="Times New Roman"/>
          <w:sz w:val="18"/>
        </w:rPr>
        <w:t xml:space="preserve">on </w:t>
      </w:r>
      <w:r w:rsidR="00D71AD5">
        <w:rPr>
          <w:rFonts w:ascii="Times New Roman" w:eastAsia="Times New Roman" w:hAnsi="Times New Roman" w:cs="Times New Roman"/>
          <w:sz w:val="18"/>
        </w:rPr>
        <w:t>impact</w:t>
      </w:r>
      <w:r w:rsidRPr="004A6BAD">
        <w:rPr>
          <w:rFonts w:ascii="Times New Roman" w:eastAsia="Times New Roman" w:hAnsi="Times New Roman" w:cs="Times New Roman"/>
          <w:sz w:val="18"/>
        </w:rPr>
        <w:t xml:space="preserve"> and outcomes of any previous allocations</w:t>
      </w:r>
      <w:r w:rsidR="00D71AD5">
        <w:rPr>
          <w:rFonts w:ascii="Times New Roman" w:eastAsia="Times New Roman" w:hAnsi="Times New Roman" w:cs="Times New Roman"/>
          <w:sz w:val="18"/>
        </w:rPr>
        <w:t xml:space="preserve">. List reports, presentations, publications that were enabled by previous allocations. </w:t>
      </w:r>
    </w:p>
    <w:p w:rsidR="008336F7" w:rsidRDefault="008336F7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:rsidR="00D71AD5" w:rsidRPr="008336F7" w:rsidRDefault="00597298">
      <w:pPr>
        <w:rPr>
          <w:rFonts w:eastAsia="Times New Roman" w:cstheme="minorHAnsi"/>
          <w:b/>
          <w:sz w:val="24"/>
          <w:szCs w:val="24"/>
        </w:rPr>
      </w:pPr>
      <w:r w:rsidRPr="008336F7">
        <w:rPr>
          <w:rFonts w:eastAsia="Times New Roman" w:cstheme="minorHAnsi"/>
          <w:b/>
          <w:sz w:val="24"/>
          <w:szCs w:val="24"/>
        </w:rPr>
        <w:lastRenderedPageBreak/>
        <w:t>External funding or LSU demand</w:t>
      </w:r>
    </w:p>
    <w:p w:rsidR="00477E9F" w:rsidRDefault="00477E9F" w:rsidP="00477E9F">
      <w:pPr>
        <w:jc w:val="both"/>
        <w:rPr>
          <w:rFonts w:ascii="Times New Roman" w:eastAsia="Times New Roman" w:hAnsi="Times New Roman" w:cs="Times New Roman"/>
        </w:rPr>
      </w:pPr>
      <w:r w:rsidRPr="004A6BAD">
        <w:rPr>
          <w:rFonts w:ascii="Times New Roman" w:eastAsia="Times New Roman" w:hAnsi="Times New Roman" w:cs="Times New Roman"/>
          <w:sz w:val="18"/>
        </w:rPr>
        <w:t xml:space="preserve">A </w:t>
      </w:r>
      <w:r w:rsidR="008336F7">
        <w:rPr>
          <w:rFonts w:ascii="Times New Roman" w:eastAsia="Times New Roman" w:hAnsi="Times New Roman" w:cs="Times New Roman"/>
          <w:sz w:val="18"/>
        </w:rPr>
        <w:t xml:space="preserve">type C </w:t>
      </w:r>
      <w:r w:rsidRPr="004A6BAD">
        <w:rPr>
          <w:rFonts w:ascii="Times New Roman" w:eastAsia="Times New Roman" w:hAnsi="Times New Roman" w:cs="Times New Roman"/>
          <w:sz w:val="18"/>
        </w:rPr>
        <w:t xml:space="preserve">proposal </w:t>
      </w:r>
      <w:r>
        <w:rPr>
          <w:rFonts w:ascii="Times New Roman" w:eastAsia="Times New Roman" w:hAnsi="Times New Roman" w:cs="Times New Roman"/>
          <w:sz w:val="18"/>
        </w:rPr>
        <w:t xml:space="preserve">(&gt; 1M SUs) </w:t>
      </w:r>
      <w:r w:rsidRPr="004A6BAD">
        <w:rPr>
          <w:rFonts w:ascii="Times New Roman" w:eastAsia="Times New Roman" w:hAnsi="Times New Roman" w:cs="Times New Roman"/>
          <w:sz w:val="18"/>
        </w:rPr>
        <w:t xml:space="preserve">should include an additional </w:t>
      </w:r>
      <w:r>
        <w:rPr>
          <w:rFonts w:ascii="Times New Roman" w:eastAsia="Times New Roman" w:hAnsi="Times New Roman" w:cs="Times New Roman"/>
          <w:sz w:val="18"/>
        </w:rPr>
        <w:t>section</w:t>
      </w:r>
      <w:r w:rsidRPr="004A6BAD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(maximum of one additional page) </w:t>
      </w:r>
      <w:r w:rsidRPr="004A6BAD">
        <w:rPr>
          <w:rFonts w:ascii="Times New Roman" w:eastAsia="Times New Roman" w:hAnsi="Times New Roman" w:cs="Times New Roman"/>
          <w:sz w:val="18"/>
        </w:rPr>
        <w:t xml:space="preserve">on </w:t>
      </w:r>
      <w:r w:rsidRPr="00477E9F">
        <w:rPr>
          <w:rFonts w:ascii="Times New Roman" w:eastAsia="Times New Roman" w:hAnsi="Times New Roman" w:cs="Times New Roman"/>
          <w:sz w:val="18"/>
        </w:rPr>
        <w:t xml:space="preserve">related external research funding and/or LSU internal demand (list research groups or a support letter) in addition to the sessions of technical merit, S/W scaling, previous usage report and outcome within </w:t>
      </w:r>
      <w:r>
        <w:rPr>
          <w:rFonts w:ascii="Times New Roman" w:eastAsia="Times New Roman" w:hAnsi="Times New Roman" w:cs="Times New Roman"/>
          <w:sz w:val="18"/>
        </w:rPr>
        <w:t xml:space="preserve">total of </w:t>
      </w:r>
      <w:r w:rsidRPr="00477E9F">
        <w:rPr>
          <w:rFonts w:ascii="Times New Roman" w:eastAsia="Times New Roman" w:hAnsi="Times New Roman" w:cs="Times New Roman"/>
          <w:sz w:val="18"/>
        </w:rPr>
        <w:t>6-page limit.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bookmarkStart w:id="0" w:name="_GoBack"/>
      <w:bookmarkEnd w:id="0"/>
    </w:p>
    <w:sectPr w:rsidR="0047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9"/>
    <w:rsid w:val="00067B63"/>
    <w:rsid w:val="001A3159"/>
    <w:rsid w:val="00477E9F"/>
    <w:rsid w:val="004A6BAD"/>
    <w:rsid w:val="004F3C59"/>
    <w:rsid w:val="00597298"/>
    <w:rsid w:val="007334BE"/>
    <w:rsid w:val="008336F7"/>
    <w:rsid w:val="00862C91"/>
    <w:rsid w:val="00871868"/>
    <w:rsid w:val="00AC1B10"/>
    <w:rsid w:val="00BB7798"/>
    <w:rsid w:val="00C11F22"/>
    <w:rsid w:val="00C3050D"/>
    <w:rsid w:val="00CA6743"/>
    <w:rsid w:val="00D71AD5"/>
    <w:rsid w:val="00DB1CB6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0D10F-99B1-434B-A14E-976A0806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uiPriority w:val="1"/>
    <w:qFormat/>
    <w:rsid w:val="004F3C59"/>
    <w:pPr>
      <w:spacing w:before="20" w:after="20" w:line="240" w:lineRule="auto"/>
      <w:ind w:left="43" w:right="43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nandakumar@lsu.edu</dc:creator>
  <cp:keywords/>
  <dc:description/>
  <cp:lastModifiedBy>Le Yan</cp:lastModifiedBy>
  <cp:revision>6</cp:revision>
  <dcterms:created xsi:type="dcterms:W3CDTF">2017-10-26T20:00:00Z</dcterms:created>
  <dcterms:modified xsi:type="dcterms:W3CDTF">2017-10-30T16:22:00Z</dcterms:modified>
</cp:coreProperties>
</file>